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DE" w:rsidRPr="0064368A" w:rsidRDefault="008B73F7" w:rsidP="0064368A">
      <w:pPr>
        <w:pStyle w:val="Heading1"/>
      </w:pPr>
      <w:r>
        <w:t>Content Gathering</w:t>
      </w:r>
      <w:r w:rsidR="003418BE">
        <w:t xml:space="preserve"> Workbook</w:t>
      </w:r>
    </w:p>
    <w:p w:rsidR="00B1260B" w:rsidRDefault="00B1260B" w:rsidP="00B1260B">
      <w:pPr>
        <w:pStyle w:val="Heading2"/>
      </w:pPr>
      <w:r>
        <w:t>Finding Good Content</w:t>
      </w:r>
    </w:p>
    <w:p w:rsidR="00E7715D" w:rsidRPr="00E7715D" w:rsidRDefault="00B1260B" w:rsidP="00E7715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7715D">
        <w:rPr>
          <w:rFonts w:ascii="Arial" w:hAnsi="Arial" w:cs="Arial"/>
        </w:rPr>
        <w:t>Start by researching the types of articles, blogs, or resources being shared in groups that cater to your audience.</w:t>
      </w:r>
    </w:p>
    <w:p w:rsidR="00B1260B" w:rsidRPr="00E7715D" w:rsidRDefault="00B1260B" w:rsidP="00E7715D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E7715D">
        <w:rPr>
          <w:rFonts w:ascii="Arial" w:hAnsi="Arial" w:cs="Arial"/>
        </w:rPr>
        <w:t>What are your actual prospects (or clients) sharing on social media?</w:t>
      </w:r>
    </w:p>
    <w:p w:rsidR="00B1260B" w:rsidRDefault="00B1260B" w:rsidP="00E7715D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E7715D">
        <w:rPr>
          <w:rFonts w:ascii="Arial" w:hAnsi="Arial" w:cs="Arial"/>
        </w:rPr>
        <w:t>What gets them excited to read about and share with others?</w:t>
      </w:r>
    </w:p>
    <w:p w:rsidR="00E7715D" w:rsidRPr="00E7715D" w:rsidRDefault="00E7715D" w:rsidP="00E7715D">
      <w:pPr>
        <w:pStyle w:val="ListParagraph"/>
        <w:ind w:left="1440"/>
        <w:rPr>
          <w:rFonts w:ascii="Arial" w:hAnsi="Arial" w:cs="Arial"/>
        </w:rPr>
      </w:pPr>
    </w:p>
    <w:p w:rsidR="00B1260B" w:rsidRDefault="00B1260B" w:rsidP="00E7715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7715D">
        <w:rPr>
          <w:rFonts w:ascii="Arial" w:hAnsi="Arial" w:cs="Arial"/>
        </w:rPr>
        <w:t xml:space="preserve">Research on Google – “Top </w:t>
      </w:r>
      <w:bookmarkStart w:id="0" w:name="_GoBack"/>
      <w:bookmarkEnd w:id="0"/>
      <w:r w:rsidRPr="00E7715D">
        <w:rPr>
          <w:rFonts w:ascii="Arial" w:hAnsi="Arial" w:cs="Arial"/>
        </w:rPr>
        <w:t>Digital Marketing Blogs” – if you are targeting Digital Marketing Managers.</w:t>
      </w:r>
    </w:p>
    <w:p w:rsidR="00E7715D" w:rsidRPr="00E7715D" w:rsidRDefault="00E7715D" w:rsidP="00E7715D">
      <w:pPr>
        <w:pStyle w:val="ListParagraph"/>
        <w:rPr>
          <w:rFonts w:ascii="Arial" w:hAnsi="Arial" w:cs="Arial"/>
        </w:rPr>
      </w:pPr>
    </w:p>
    <w:p w:rsidR="00B1260B" w:rsidRPr="00E7715D" w:rsidRDefault="00B1260B" w:rsidP="00E7715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7715D">
        <w:rPr>
          <w:rFonts w:ascii="Arial" w:hAnsi="Arial" w:cs="Arial"/>
        </w:rPr>
        <w:t>Find similar websites to the base list you’ve gathered from your research with this Google search string “related:</w:t>
      </w:r>
      <w:r w:rsidRPr="00E7715D">
        <w:rPr>
          <w:rFonts w:ascii="Arial" w:hAnsi="Arial" w:cs="Arial"/>
          <w:highlight w:val="yellow"/>
        </w:rPr>
        <w:t>awesome</w:t>
      </w:r>
      <w:r w:rsidR="00E7715D" w:rsidRPr="00E7715D">
        <w:rPr>
          <w:rFonts w:ascii="Arial" w:hAnsi="Arial" w:cs="Arial"/>
          <w:highlight w:val="yellow"/>
        </w:rPr>
        <w:t>blog</w:t>
      </w:r>
      <w:r w:rsidRPr="00E7715D">
        <w:rPr>
          <w:rFonts w:ascii="Arial" w:hAnsi="Arial" w:cs="Arial"/>
        </w:rPr>
        <w:t>.com”</w:t>
      </w:r>
    </w:p>
    <w:p w:rsidR="00B1260B" w:rsidRPr="00B1260B" w:rsidRDefault="00B1260B" w:rsidP="00B1260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3600" cy="30416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researc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15D" w:rsidRDefault="00E7715D" w:rsidP="00B1260B">
      <w:pPr>
        <w:pStyle w:val="Heading2"/>
      </w:pPr>
    </w:p>
    <w:p w:rsidR="00B1260B" w:rsidRDefault="00B1260B" w:rsidP="00B1260B">
      <w:pPr>
        <w:pStyle w:val="Heading2"/>
      </w:pPr>
      <w:r>
        <w:t>Judging Content to Share</w:t>
      </w:r>
    </w:p>
    <w:p w:rsidR="00E7715D" w:rsidRPr="00E7715D" w:rsidRDefault="00E7715D" w:rsidP="00E7715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E7715D">
        <w:rPr>
          <w:rFonts w:ascii="Arial" w:hAnsi="Arial" w:cs="Arial"/>
          <w:b/>
        </w:rPr>
        <w:t>Is it a reputable source?</w:t>
      </w:r>
      <w:r>
        <w:rPr>
          <w:rFonts w:ascii="Arial" w:hAnsi="Arial" w:cs="Arial"/>
        </w:rPr>
        <w:t xml:space="preserve"> (Doesn’t have to be a major publication, but is it well-presented, proofread, </w:t>
      </w:r>
      <w:proofErr w:type="gramStart"/>
      <w:r>
        <w:rPr>
          <w:rFonts w:ascii="Arial" w:hAnsi="Arial" w:cs="Arial"/>
        </w:rPr>
        <w:t>not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spammy</w:t>
      </w:r>
      <w:proofErr w:type="spellEnd"/>
      <w:r>
        <w:rPr>
          <w:rFonts w:ascii="Arial" w:hAnsi="Arial" w:cs="Arial"/>
        </w:rPr>
        <w:t>.)</w:t>
      </w:r>
    </w:p>
    <w:p w:rsidR="00E7715D" w:rsidRDefault="00E7715D" w:rsidP="00E7715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E7715D">
        <w:rPr>
          <w:rFonts w:ascii="Arial" w:hAnsi="Arial" w:cs="Arial"/>
          <w:b/>
        </w:rPr>
        <w:t>Is it on topic?</w:t>
      </w:r>
      <w:r>
        <w:rPr>
          <w:rFonts w:ascii="Arial" w:hAnsi="Arial" w:cs="Arial"/>
        </w:rPr>
        <w:t xml:space="preserve"> (Does this resonate first and foremost with what the PROSPECT is interested in, not just on what I or the client wants to sell them.)</w:t>
      </w:r>
    </w:p>
    <w:p w:rsidR="00E7715D" w:rsidRDefault="00E7715D" w:rsidP="00E7715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E7715D">
        <w:rPr>
          <w:rFonts w:ascii="Arial" w:hAnsi="Arial" w:cs="Arial"/>
          <w:b/>
        </w:rPr>
        <w:t>Is it timely?</w:t>
      </w:r>
      <w:r>
        <w:rPr>
          <w:rFonts w:ascii="Arial" w:hAnsi="Arial" w:cs="Arial"/>
        </w:rPr>
        <w:t xml:space="preserve"> (An article about computer technology written in 2006 is likely irrelevant at this point. We try and gather content written within the past couple weeks.)</w:t>
      </w:r>
    </w:p>
    <w:p w:rsidR="00E7715D" w:rsidRPr="00E7715D" w:rsidRDefault="00E7715D" w:rsidP="00E7715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Is it teaching something new or sharing information of value?</w:t>
      </w:r>
      <w:r>
        <w:rPr>
          <w:rFonts w:ascii="Arial" w:hAnsi="Arial" w:cs="Arial"/>
        </w:rPr>
        <w:t xml:space="preserve"> (Value is what we look to provide the audience above all else.)</w:t>
      </w:r>
    </w:p>
    <w:p w:rsidR="00B1260B" w:rsidRPr="00B1260B" w:rsidRDefault="00B1260B" w:rsidP="00B1260B"/>
    <w:p w:rsidR="00B1260B" w:rsidRPr="00FF0A3A" w:rsidRDefault="00B1260B" w:rsidP="00B1260B">
      <w:pPr>
        <w:pStyle w:val="ListParagraph"/>
        <w:rPr>
          <w:rFonts w:ascii="Arial" w:hAnsi="Arial" w:cs="Arial"/>
        </w:rPr>
      </w:pPr>
    </w:p>
    <w:p w:rsidR="00E118A2" w:rsidRDefault="0064368A" w:rsidP="003569FF">
      <w:r>
        <w:rPr>
          <w:i/>
        </w:rPr>
        <w:br/>
      </w:r>
    </w:p>
    <w:p w:rsidR="00E045BA" w:rsidRDefault="00915978" w:rsidP="00ED5010">
      <w:pPr>
        <w:pStyle w:val="Heading2"/>
      </w:pPr>
      <w:r>
        <w:t>Social Media Automation</w:t>
      </w:r>
      <w:r w:rsidR="001762DA">
        <w:t xml:space="preserve"> Breakdown</w:t>
      </w:r>
    </w:p>
    <w:p w:rsidR="00B1260B" w:rsidRPr="00B1260B" w:rsidRDefault="00B1260B" w:rsidP="00B1260B">
      <w:pPr>
        <w:rPr>
          <w:rFonts w:ascii="Arial" w:hAnsi="Arial" w:cs="Arial"/>
        </w:rPr>
      </w:pPr>
      <w:r w:rsidRPr="00B1260B">
        <w:rPr>
          <w:rFonts w:ascii="Arial" w:hAnsi="Arial" w:cs="Arial"/>
        </w:rPr>
        <w:t>Ultimately, it depends on what you are looking for and what will work for you and your business. The two options we recommend to those just starting out are Buffer and Hootsuite.</w:t>
      </w:r>
    </w:p>
    <w:p w:rsidR="00B1260B" w:rsidRPr="00B1260B" w:rsidRDefault="00B1260B" w:rsidP="00B1260B"/>
    <w:p w:rsidR="007C56E7" w:rsidRPr="001762DA" w:rsidRDefault="00B1260B" w:rsidP="007C56E7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*</w:t>
      </w:r>
      <w:r w:rsidR="007C56E7" w:rsidRPr="001762DA">
        <w:rPr>
          <w:rFonts w:ascii="Arial" w:eastAsia="Times New Roman" w:hAnsi="Arial" w:cs="Arial"/>
          <w:b/>
          <w:color w:val="000000"/>
          <w:sz w:val="24"/>
          <w:szCs w:val="24"/>
        </w:rPr>
        <w:t>Buffer</w:t>
      </w:r>
    </w:p>
    <w:p w:rsidR="001762DA" w:rsidRPr="001762DA" w:rsidRDefault="001762DA" w:rsidP="001762D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300661" cy="72457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ff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53" b="25281"/>
                    <a:stretch/>
                  </pic:blipFill>
                  <pic:spPr bwMode="auto">
                    <a:xfrm>
                      <a:off x="0" y="0"/>
                      <a:ext cx="2324401" cy="732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2DA" w:rsidRDefault="001762DA" w:rsidP="001762D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915978" w:rsidRPr="008408E7" w:rsidRDefault="00915978" w:rsidP="0091597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  <w:r w:rsidRPr="004114D5">
        <w:rPr>
          <w:rFonts w:ascii="Arial" w:eastAsia="Times New Roman" w:hAnsi="Arial" w:cs="Arial"/>
          <w:i/>
          <w:color w:val="000000"/>
        </w:rPr>
        <w:t>Price</w:t>
      </w:r>
      <w:r>
        <w:rPr>
          <w:rFonts w:ascii="Arial" w:eastAsia="Times New Roman" w:hAnsi="Arial" w:cs="Arial"/>
          <w:i/>
          <w:color w:val="000000"/>
        </w:rPr>
        <w:t xml:space="preserve">: </w:t>
      </w:r>
      <w:r>
        <w:rPr>
          <w:rFonts w:ascii="Arial" w:eastAsia="Times New Roman" w:hAnsi="Arial" w:cs="Arial"/>
          <w:color w:val="000000"/>
        </w:rPr>
        <w:t xml:space="preserve">Different </w:t>
      </w:r>
      <w:hyperlink r:id="rId9" w:history="1">
        <w:r w:rsidRPr="004114D5">
          <w:rPr>
            <w:rStyle w:val="Hyperlink"/>
            <w:rFonts w:ascii="Arial" w:eastAsia="Times New Roman" w:hAnsi="Arial" w:cs="Arial"/>
          </w:rPr>
          <w:t>tiers</w:t>
        </w:r>
      </w:hyperlink>
      <w:r>
        <w:rPr>
          <w:rFonts w:ascii="Arial" w:eastAsia="Times New Roman" w:hAnsi="Arial" w:cs="Arial"/>
          <w:color w:val="000000"/>
        </w:rPr>
        <w:t xml:space="preserve"> starting with a free option for individual users. We recommend the Pro at $</w:t>
      </w:r>
      <w:r w:rsidR="008408E7">
        <w:rPr>
          <w:rFonts w:ascii="Arial" w:eastAsia="Times New Roman" w:hAnsi="Arial" w:cs="Arial"/>
          <w:color w:val="000000"/>
        </w:rPr>
        <w:t>10</w:t>
      </w:r>
      <w:r>
        <w:rPr>
          <w:rFonts w:ascii="Arial" w:eastAsia="Times New Roman" w:hAnsi="Arial" w:cs="Arial"/>
          <w:color w:val="000000"/>
        </w:rPr>
        <w:t xml:space="preserve"> a month </w:t>
      </w:r>
      <w:r w:rsidR="008408E7">
        <w:rPr>
          <w:rFonts w:ascii="Arial" w:eastAsia="Times New Roman" w:hAnsi="Arial" w:cs="Arial"/>
          <w:color w:val="000000"/>
        </w:rPr>
        <w:t>as you are starting out</w:t>
      </w:r>
      <w:r>
        <w:rPr>
          <w:rFonts w:ascii="Arial" w:eastAsia="Times New Roman" w:hAnsi="Arial" w:cs="Arial"/>
          <w:color w:val="000000"/>
        </w:rPr>
        <w:t>.</w:t>
      </w:r>
      <w:r w:rsidR="008408E7">
        <w:rPr>
          <w:rFonts w:ascii="Arial" w:eastAsia="Times New Roman" w:hAnsi="Arial" w:cs="Arial"/>
          <w:color w:val="000000"/>
        </w:rPr>
        <w:t xml:space="preserve"> The free membership only allows 10 scheduled posts per profile per month.</w:t>
      </w:r>
    </w:p>
    <w:p w:rsidR="008408E7" w:rsidRPr="004114D5" w:rsidRDefault="008408E7" w:rsidP="008408E7">
      <w:p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</w:p>
    <w:p w:rsidR="00915978" w:rsidRPr="00915978" w:rsidRDefault="00915978" w:rsidP="0091597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  <w:r>
        <w:rPr>
          <w:rFonts w:ascii="Arial" w:eastAsia="Times New Roman" w:hAnsi="Arial" w:cs="Arial"/>
          <w:i/>
          <w:color w:val="000000"/>
        </w:rPr>
        <w:t xml:space="preserve">Social Networks: </w:t>
      </w:r>
      <w:r>
        <w:rPr>
          <w:rFonts w:ascii="Arial" w:eastAsia="Times New Roman" w:hAnsi="Arial" w:cs="Arial"/>
          <w:color w:val="000000"/>
        </w:rPr>
        <w:t xml:space="preserve">Twitter, Facebook (Profile, Pages and Groups), LinkedIn (Profile, </w:t>
      </w:r>
      <w:r w:rsidR="008408E7">
        <w:rPr>
          <w:rFonts w:ascii="Arial" w:eastAsia="Times New Roman" w:hAnsi="Arial" w:cs="Arial"/>
          <w:color w:val="000000"/>
        </w:rPr>
        <w:t>Pages</w:t>
      </w:r>
      <w:r>
        <w:rPr>
          <w:rFonts w:ascii="Arial" w:eastAsia="Times New Roman" w:hAnsi="Arial" w:cs="Arial"/>
          <w:color w:val="000000"/>
        </w:rPr>
        <w:t xml:space="preserve">) Google+, </w:t>
      </w:r>
      <w:r w:rsidR="008408E7">
        <w:rPr>
          <w:rFonts w:ascii="Arial" w:eastAsia="Times New Roman" w:hAnsi="Arial" w:cs="Arial"/>
          <w:color w:val="000000"/>
        </w:rPr>
        <w:t>Pinterest</w:t>
      </w:r>
    </w:p>
    <w:p w:rsidR="00915978" w:rsidRPr="00915978" w:rsidRDefault="00915978" w:rsidP="00915978">
      <w:p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</w:p>
    <w:p w:rsidR="00915978" w:rsidRPr="00915978" w:rsidRDefault="00915978" w:rsidP="0091597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 w:rsidRPr="00915978">
        <w:rPr>
          <w:rFonts w:ascii="Arial" w:eastAsia="Times New Roman" w:hAnsi="Arial" w:cs="Arial"/>
          <w:b/>
          <w:i/>
          <w:color w:val="000000"/>
        </w:rPr>
        <w:t>Pros:</w:t>
      </w:r>
    </w:p>
    <w:p w:rsidR="00915978" w:rsidRDefault="008408E7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Highly customizable scheduling options.</w:t>
      </w:r>
    </w:p>
    <w:p w:rsidR="008408E7" w:rsidRDefault="008408E7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Extremely user-friendly and intuitive.</w:t>
      </w:r>
    </w:p>
    <w:p w:rsidR="008408E7" w:rsidRDefault="008408E7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Great tool for driving traffic.</w:t>
      </w:r>
    </w:p>
    <w:p w:rsidR="008408E7" w:rsidRDefault="008408E7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Integrates </w:t>
      </w:r>
      <w:r w:rsidR="007C56E7">
        <w:rPr>
          <w:rFonts w:ascii="Arial" w:eastAsia="Times New Roman" w:hAnsi="Arial" w:cs="Arial"/>
          <w:color w:val="000000"/>
        </w:rPr>
        <w:t xml:space="preserve">with </w:t>
      </w:r>
      <w:proofErr w:type="spellStart"/>
      <w:r w:rsidR="007C56E7">
        <w:rPr>
          <w:rFonts w:ascii="Arial" w:eastAsia="Times New Roman" w:hAnsi="Arial" w:cs="Arial"/>
          <w:color w:val="000000"/>
        </w:rPr>
        <w:t>Feedly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:rsidR="008408E7" w:rsidRDefault="008408E7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“Pablo” the social media image creator tool.</w:t>
      </w:r>
    </w:p>
    <w:p w:rsidR="008408E7" w:rsidRPr="00915978" w:rsidRDefault="008408E7" w:rsidP="008408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915978" w:rsidRDefault="00915978" w:rsidP="0091597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 w:rsidRPr="00915978">
        <w:rPr>
          <w:rFonts w:ascii="Arial" w:eastAsia="Times New Roman" w:hAnsi="Arial" w:cs="Arial"/>
          <w:b/>
          <w:i/>
          <w:color w:val="000000"/>
        </w:rPr>
        <w:t>Cons:</w:t>
      </w:r>
    </w:p>
    <w:p w:rsidR="00915978" w:rsidRPr="007C56E7" w:rsidRDefault="008408E7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color w:val="000000"/>
        </w:rPr>
        <w:t>Their LinkedIn Group functionality isn’t user friendly. You can connect a LinkedIn Page and still post to a group through there.</w:t>
      </w:r>
    </w:p>
    <w:p w:rsidR="007C56E7" w:rsidRDefault="007C56E7" w:rsidP="007C56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7C56E7" w:rsidRDefault="007C56E7" w:rsidP="007C56E7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C56E7" w:rsidRDefault="00B1260B" w:rsidP="007C56E7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**</w:t>
      </w:r>
      <w:r w:rsidR="007C56E7">
        <w:rPr>
          <w:rFonts w:ascii="Arial" w:eastAsia="Times New Roman" w:hAnsi="Arial" w:cs="Arial"/>
          <w:b/>
          <w:color w:val="000000"/>
          <w:sz w:val="24"/>
          <w:szCs w:val="24"/>
        </w:rPr>
        <w:t>Hootsuite</w:t>
      </w:r>
    </w:p>
    <w:p w:rsidR="001762DA" w:rsidRDefault="001762DA" w:rsidP="001762D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BA23B19" wp14:editId="29C21423">
            <wp:extent cx="2312871" cy="83709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ff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871" cy="83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4D5" w:rsidRDefault="004114D5" w:rsidP="001762D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114D5" w:rsidRPr="00915978" w:rsidRDefault="004114D5" w:rsidP="004114D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  <w:r w:rsidRPr="004114D5">
        <w:rPr>
          <w:rFonts w:ascii="Arial" w:eastAsia="Times New Roman" w:hAnsi="Arial" w:cs="Arial"/>
          <w:i/>
          <w:color w:val="000000"/>
        </w:rPr>
        <w:t>Price</w:t>
      </w:r>
      <w:r>
        <w:rPr>
          <w:rFonts w:ascii="Arial" w:eastAsia="Times New Roman" w:hAnsi="Arial" w:cs="Arial"/>
          <w:i/>
          <w:color w:val="000000"/>
        </w:rPr>
        <w:t xml:space="preserve">: </w:t>
      </w:r>
      <w:r>
        <w:rPr>
          <w:rFonts w:ascii="Arial" w:eastAsia="Times New Roman" w:hAnsi="Arial" w:cs="Arial"/>
          <w:color w:val="000000"/>
        </w:rPr>
        <w:t xml:space="preserve">Different </w:t>
      </w:r>
      <w:hyperlink r:id="rId11" w:history="1">
        <w:r w:rsidRPr="004114D5">
          <w:rPr>
            <w:rStyle w:val="Hyperlink"/>
            <w:rFonts w:ascii="Arial" w:eastAsia="Times New Roman" w:hAnsi="Arial" w:cs="Arial"/>
          </w:rPr>
          <w:t>tiers</w:t>
        </w:r>
      </w:hyperlink>
      <w:r>
        <w:rPr>
          <w:rFonts w:ascii="Arial" w:eastAsia="Times New Roman" w:hAnsi="Arial" w:cs="Arial"/>
          <w:color w:val="000000"/>
        </w:rPr>
        <w:t xml:space="preserve"> starting with a free </w:t>
      </w:r>
      <w:r w:rsidR="00915978">
        <w:rPr>
          <w:rFonts w:ascii="Arial" w:eastAsia="Times New Roman" w:hAnsi="Arial" w:cs="Arial"/>
          <w:color w:val="000000"/>
        </w:rPr>
        <w:t>option for individual users</w:t>
      </w:r>
      <w:r>
        <w:rPr>
          <w:rFonts w:ascii="Arial" w:eastAsia="Times New Roman" w:hAnsi="Arial" w:cs="Arial"/>
          <w:color w:val="000000"/>
        </w:rPr>
        <w:t>. We recommend the Pro at $9.99 a month when using multiple profiles/accounts.</w:t>
      </w:r>
    </w:p>
    <w:p w:rsidR="00915978" w:rsidRPr="004114D5" w:rsidRDefault="00915978" w:rsidP="0091597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i/>
          <w:color w:val="000000"/>
        </w:rPr>
      </w:pPr>
    </w:p>
    <w:p w:rsidR="00915978" w:rsidRPr="00915978" w:rsidRDefault="00915978" w:rsidP="0091597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  <w:r>
        <w:rPr>
          <w:rFonts w:ascii="Arial" w:eastAsia="Times New Roman" w:hAnsi="Arial" w:cs="Arial"/>
          <w:i/>
          <w:color w:val="000000"/>
        </w:rPr>
        <w:lastRenderedPageBreak/>
        <w:t xml:space="preserve">Social Networks: </w:t>
      </w:r>
      <w:r>
        <w:rPr>
          <w:rFonts w:ascii="Arial" w:eastAsia="Times New Roman" w:hAnsi="Arial" w:cs="Arial"/>
          <w:color w:val="000000"/>
        </w:rPr>
        <w:t xml:space="preserve">Twitter, Facebook (Profile, Pages and Groups), LinkedIn (Profile, Groups, Companies) Google+, </w:t>
      </w:r>
      <w:proofErr w:type="spellStart"/>
      <w:r>
        <w:rPr>
          <w:rFonts w:ascii="Arial" w:eastAsia="Times New Roman" w:hAnsi="Arial" w:cs="Arial"/>
          <w:color w:val="000000"/>
        </w:rPr>
        <w:t>Wordpress</w:t>
      </w:r>
      <w:proofErr w:type="spellEnd"/>
      <w:r>
        <w:rPr>
          <w:rFonts w:ascii="Arial" w:eastAsia="Times New Roman" w:hAnsi="Arial" w:cs="Arial"/>
          <w:color w:val="000000"/>
        </w:rPr>
        <w:t xml:space="preserve"> blog, Instagram, YouTube</w:t>
      </w:r>
    </w:p>
    <w:p w:rsidR="00915978" w:rsidRPr="00915978" w:rsidRDefault="00915978" w:rsidP="00915978">
      <w:p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</w:p>
    <w:p w:rsidR="00915978" w:rsidRPr="00915978" w:rsidRDefault="00915978" w:rsidP="004114D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 w:rsidRPr="00915978">
        <w:rPr>
          <w:rFonts w:ascii="Arial" w:eastAsia="Times New Roman" w:hAnsi="Arial" w:cs="Arial"/>
          <w:b/>
          <w:i/>
          <w:color w:val="000000"/>
        </w:rPr>
        <w:t>Pros:</w:t>
      </w:r>
    </w:p>
    <w:p w:rsidR="00915978" w:rsidRPr="00915978" w:rsidRDefault="00915978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978">
        <w:rPr>
          <w:rFonts w:ascii="Arial" w:eastAsia="Times New Roman" w:hAnsi="Arial" w:cs="Arial"/>
          <w:color w:val="000000"/>
        </w:rPr>
        <w:t>Manage all social networks, post scheduling, social listening and commenting in one place</w:t>
      </w:r>
      <w:r>
        <w:rPr>
          <w:rFonts w:ascii="Arial" w:eastAsia="Times New Roman" w:hAnsi="Arial" w:cs="Arial"/>
          <w:color w:val="000000"/>
        </w:rPr>
        <w:t xml:space="preserve"> – leans more B2C, but can definitely be used in the B2B space as well</w:t>
      </w:r>
      <w:r w:rsidRPr="00915978">
        <w:rPr>
          <w:rFonts w:ascii="Arial" w:eastAsia="Times New Roman" w:hAnsi="Arial" w:cs="Arial"/>
          <w:color w:val="000000"/>
        </w:rPr>
        <w:t>.</w:t>
      </w:r>
    </w:p>
    <w:p w:rsidR="00915978" w:rsidRPr="00915978" w:rsidRDefault="00915978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978">
        <w:rPr>
          <w:rFonts w:ascii="Arial" w:eastAsia="Times New Roman" w:hAnsi="Arial" w:cs="Arial"/>
          <w:color w:val="000000"/>
        </w:rPr>
        <w:t>Custom analytics reports to give you insights into your audience.</w:t>
      </w:r>
    </w:p>
    <w:p w:rsidR="00915978" w:rsidRDefault="00915978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978">
        <w:rPr>
          <w:rFonts w:ascii="Arial" w:eastAsia="Times New Roman" w:hAnsi="Arial" w:cs="Arial"/>
          <w:color w:val="000000"/>
        </w:rPr>
        <w:t>Bulk message uploader – schedule and send out your posts and messages by uploading a CSV file.</w:t>
      </w:r>
    </w:p>
    <w:p w:rsidR="008408E7" w:rsidRPr="00915978" w:rsidRDefault="008408E7" w:rsidP="008408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915978" w:rsidRDefault="00915978" w:rsidP="00915978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 w:rsidRPr="00915978">
        <w:rPr>
          <w:rFonts w:ascii="Arial" w:eastAsia="Times New Roman" w:hAnsi="Arial" w:cs="Arial"/>
          <w:b/>
          <w:i/>
          <w:color w:val="000000"/>
        </w:rPr>
        <w:t>Cons:</w:t>
      </w:r>
    </w:p>
    <w:p w:rsidR="00915978" w:rsidRPr="00915978" w:rsidRDefault="00915978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Upcharge for vanity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url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 shortening.</w:t>
      </w:r>
    </w:p>
    <w:p w:rsidR="00915978" w:rsidRPr="00915978" w:rsidRDefault="00915978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color w:val="000000"/>
        </w:rPr>
        <w:t>Must use the Hootsuite branded shortening tool.</w:t>
      </w:r>
    </w:p>
    <w:p w:rsidR="00915978" w:rsidRPr="00915978" w:rsidRDefault="00915978" w:rsidP="00915978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color w:val="000000"/>
        </w:rPr>
        <w:t>Analytics reports are another upcharge – but overall the price is pretty fair.</w:t>
      </w:r>
    </w:p>
    <w:p w:rsidR="00B1260B" w:rsidRDefault="00B1260B" w:rsidP="00B1260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1260B" w:rsidRDefault="00B1260B" w:rsidP="00B1260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C56E7" w:rsidRPr="00B1260B" w:rsidRDefault="007C56E7" w:rsidP="00B1260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B1260B">
        <w:rPr>
          <w:rFonts w:ascii="Arial" w:eastAsia="Times New Roman" w:hAnsi="Arial" w:cs="Arial"/>
          <w:b/>
          <w:color w:val="000000"/>
          <w:sz w:val="24"/>
          <w:szCs w:val="24"/>
        </w:rPr>
        <w:t>Oktopost</w:t>
      </w:r>
      <w:proofErr w:type="spellEnd"/>
    </w:p>
    <w:p w:rsidR="001762DA" w:rsidRDefault="001762DA" w:rsidP="001762D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762DA" w:rsidRDefault="001762DA" w:rsidP="001762D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BA23B19" wp14:editId="29C21423">
            <wp:extent cx="2312871" cy="4970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ffe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871" cy="49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2DA" w:rsidRDefault="001762DA" w:rsidP="001762D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408E7" w:rsidRDefault="008408E7" w:rsidP="008408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8408E7" w:rsidRPr="008408E7" w:rsidRDefault="008408E7" w:rsidP="008408E7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  <w:r w:rsidRPr="004114D5">
        <w:rPr>
          <w:rFonts w:ascii="Arial" w:eastAsia="Times New Roman" w:hAnsi="Arial" w:cs="Arial"/>
          <w:i/>
          <w:color w:val="000000"/>
        </w:rPr>
        <w:t>Price</w:t>
      </w:r>
      <w:r>
        <w:rPr>
          <w:rFonts w:ascii="Arial" w:eastAsia="Times New Roman" w:hAnsi="Arial" w:cs="Arial"/>
          <w:i/>
          <w:color w:val="000000"/>
        </w:rPr>
        <w:t xml:space="preserve">: </w:t>
      </w:r>
      <w:r>
        <w:rPr>
          <w:rFonts w:ascii="Arial" w:eastAsia="Times New Roman" w:hAnsi="Arial" w:cs="Arial"/>
          <w:color w:val="000000"/>
        </w:rPr>
        <w:t xml:space="preserve">Free 30 day trial, from there the cost is typically higher as this is marketed for teams and enterprises. Pricing options can be found </w:t>
      </w:r>
      <w:hyperlink r:id="rId13" w:history="1">
        <w:r w:rsidRPr="008408E7">
          <w:rPr>
            <w:rStyle w:val="Hyperlink"/>
            <w:rFonts w:ascii="Arial" w:eastAsia="Times New Roman" w:hAnsi="Arial" w:cs="Arial"/>
          </w:rPr>
          <w:t>here</w:t>
        </w:r>
      </w:hyperlink>
      <w:r>
        <w:rPr>
          <w:rFonts w:ascii="Arial" w:eastAsia="Times New Roman" w:hAnsi="Arial" w:cs="Arial"/>
          <w:color w:val="000000"/>
        </w:rPr>
        <w:t>.</w:t>
      </w:r>
    </w:p>
    <w:p w:rsidR="008408E7" w:rsidRPr="004114D5" w:rsidRDefault="008408E7" w:rsidP="008408E7">
      <w:p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</w:p>
    <w:p w:rsidR="008408E7" w:rsidRPr="00915978" w:rsidRDefault="008408E7" w:rsidP="008408E7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  <w:r>
        <w:rPr>
          <w:rFonts w:ascii="Arial" w:eastAsia="Times New Roman" w:hAnsi="Arial" w:cs="Arial"/>
          <w:i/>
          <w:color w:val="000000"/>
        </w:rPr>
        <w:t xml:space="preserve">Social Networks: </w:t>
      </w:r>
      <w:r w:rsidR="007C56E7">
        <w:rPr>
          <w:rFonts w:ascii="Arial" w:eastAsia="Times New Roman" w:hAnsi="Arial" w:cs="Arial"/>
          <w:color w:val="000000"/>
        </w:rPr>
        <w:t xml:space="preserve">Twitter, Facebook, </w:t>
      </w:r>
      <w:r>
        <w:rPr>
          <w:rFonts w:ascii="Arial" w:eastAsia="Times New Roman" w:hAnsi="Arial" w:cs="Arial"/>
          <w:color w:val="000000"/>
        </w:rPr>
        <w:t>LinkedIn</w:t>
      </w:r>
      <w:r w:rsidR="007C56E7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Google+</w:t>
      </w:r>
    </w:p>
    <w:p w:rsidR="008408E7" w:rsidRPr="00915978" w:rsidRDefault="008408E7" w:rsidP="008408E7">
      <w:p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</w:rPr>
      </w:pPr>
    </w:p>
    <w:p w:rsidR="008408E7" w:rsidRPr="00915978" w:rsidRDefault="008408E7" w:rsidP="008408E7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 w:rsidRPr="00915978">
        <w:rPr>
          <w:rFonts w:ascii="Arial" w:eastAsia="Times New Roman" w:hAnsi="Arial" w:cs="Arial"/>
          <w:b/>
          <w:i/>
          <w:color w:val="000000"/>
        </w:rPr>
        <w:t>Pros:</w:t>
      </w:r>
    </w:p>
    <w:p w:rsidR="008408E7" w:rsidRDefault="007C56E7" w:rsidP="008408E7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Emphasis on B2B</w:t>
      </w:r>
      <w:r w:rsidR="008408E7">
        <w:rPr>
          <w:rFonts w:ascii="Arial" w:eastAsia="Times New Roman" w:hAnsi="Arial" w:cs="Arial"/>
          <w:color w:val="000000"/>
        </w:rPr>
        <w:t>.</w:t>
      </w:r>
    </w:p>
    <w:p w:rsidR="008408E7" w:rsidRDefault="007C56E7" w:rsidP="008408E7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Integrates with </w:t>
      </w:r>
      <w:proofErr w:type="spellStart"/>
      <w:r>
        <w:rPr>
          <w:rFonts w:ascii="Arial" w:eastAsia="Times New Roman" w:hAnsi="Arial" w:cs="Arial"/>
          <w:color w:val="000000"/>
        </w:rPr>
        <w:t>Feedly</w:t>
      </w:r>
      <w:proofErr w:type="spellEnd"/>
      <w:r>
        <w:rPr>
          <w:rFonts w:ascii="Arial" w:eastAsia="Times New Roman" w:hAnsi="Arial" w:cs="Arial"/>
          <w:color w:val="000000"/>
        </w:rPr>
        <w:t xml:space="preserve">, FB ads, Google Analytics, </w:t>
      </w:r>
      <w:proofErr w:type="spellStart"/>
      <w:r>
        <w:rPr>
          <w:rFonts w:ascii="Arial" w:eastAsia="Times New Roman" w:hAnsi="Arial" w:cs="Arial"/>
          <w:color w:val="000000"/>
        </w:rPr>
        <w:t>HubSpot</w:t>
      </w:r>
      <w:proofErr w:type="spellEnd"/>
      <w:r>
        <w:rPr>
          <w:rFonts w:ascii="Arial" w:eastAsia="Times New Roman" w:hAnsi="Arial" w:cs="Arial"/>
          <w:color w:val="000000"/>
        </w:rPr>
        <w:t>, Salesforce and many more marketing tools.</w:t>
      </w:r>
    </w:p>
    <w:p w:rsidR="007C56E7" w:rsidRDefault="007C56E7" w:rsidP="008408E7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Custom messages for different platforms.</w:t>
      </w:r>
    </w:p>
    <w:p w:rsidR="007C56E7" w:rsidRDefault="007C56E7" w:rsidP="008408E7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Top-notch scheduling tools.</w:t>
      </w:r>
    </w:p>
    <w:p w:rsidR="007C56E7" w:rsidRDefault="007C56E7" w:rsidP="008408E7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Lead monitoring and lead gen tools to determine what network a lead/client came from.</w:t>
      </w:r>
    </w:p>
    <w:p w:rsidR="007C56E7" w:rsidRDefault="007C56E7" w:rsidP="008408E7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Content curation tools, editorial calendars, social automation and whole host of other features.</w:t>
      </w:r>
    </w:p>
    <w:p w:rsidR="008408E7" w:rsidRPr="00915978" w:rsidRDefault="008408E7" w:rsidP="008408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8408E7" w:rsidRDefault="008408E7" w:rsidP="008408E7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 w:rsidRPr="00915978">
        <w:rPr>
          <w:rFonts w:ascii="Arial" w:eastAsia="Times New Roman" w:hAnsi="Arial" w:cs="Arial"/>
          <w:b/>
          <w:i/>
          <w:color w:val="000000"/>
        </w:rPr>
        <w:t>Cons:</w:t>
      </w:r>
    </w:p>
    <w:p w:rsidR="008408E7" w:rsidRPr="007C56E7" w:rsidRDefault="007C56E7" w:rsidP="008408E7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color w:val="000000"/>
        </w:rPr>
        <w:t>Price is a big point for most people, but they offer a lot of tools in return for the cost.</w:t>
      </w:r>
    </w:p>
    <w:p w:rsidR="007C56E7" w:rsidRPr="00915978" w:rsidRDefault="007C56E7" w:rsidP="008408E7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color w:val="000000"/>
        </w:rPr>
        <w:t>All social network notifications not in one centralized place – must be accessed through individual connected profiles/pages.</w:t>
      </w:r>
    </w:p>
    <w:p w:rsidR="008408E7" w:rsidRPr="001762DA" w:rsidRDefault="008408E7" w:rsidP="001762D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762DA" w:rsidRPr="00E118A2" w:rsidRDefault="001762DA" w:rsidP="001762D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B1260B" w:rsidRPr="003D16E3" w:rsidRDefault="00B1260B" w:rsidP="00B1260B">
      <w:pPr>
        <w:pStyle w:val="Heading2"/>
      </w:pPr>
      <w:r>
        <w:t>Getting Started</w:t>
      </w:r>
    </w:p>
    <w:p w:rsidR="00B1260B" w:rsidRDefault="00B1260B" w:rsidP="00B1260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List 4 publications (blogs, websites, podcasts, </w:t>
      </w:r>
      <w:proofErr w:type="spellStart"/>
      <w:r>
        <w:rPr>
          <w:rFonts w:ascii="Arial" w:hAnsi="Arial" w:cs="Arial"/>
        </w:rPr>
        <w:t>Youtube</w:t>
      </w:r>
      <w:proofErr w:type="spellEnd"/>
      <w:r>
        <w:rPr>
          <w:rFonts w:ascii="Arial" w:hAnsi="Arial" w:cs="Arial"/>
        </w:rPr>
        <w:t xml:space="preserve"> channels, etc.) that share content that the people in your Prospect Profile are interested in.</w:t>
      </w:r>
    </w:p>
    <w:p w:rsidR="00B1260B" w:rsidRDefault="00B1260B" w:rsidP="00B1260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15D" w:rsidRPr="00E7715D" w:rsidRDefault="00E7715D" w:rsidP="00E7715D">
      <w:pPr>
        <w:pStyle w:val="ListParagraph"/>
        <w:rPr>
          <w:rFonts w:ascii="Arial" w:hAnsi="Arial" w:cs="Arial"/>
        </w:rPr>
      </w:pPr>
    </w:p>
    <w:p w:rsidR="00B1260B" w:rsidRDefault="00B1260B" w:rsidP="00B1260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Write </w:t>
      </w:r>
      <w:r w:rsidR="00E7715D">
        <w:rPr>
          <w:rFonts w:ascii="Arial" w:hAnsi="Arial" w:cs="Arial"/>
        </w:rPr>
        <w:t>a 1-2 sentence description of the type of content and resources you will provide your audience. Follow that up with an explanation of why these topics interest your prospects.</w:t>
      </w:r>
    </w:p>
    <w:p w:rsidR="00B1260B" w:rsidRDefault="00B1260B" w:rsidP="00B1260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60B" w:rsidRDefault="00B1260B" w:rsidP="00B1260B">
      <w:pPr>
        <w:rPr>
          <w:rFonts w:ascii="Arial" w:hAnsi="Arial" w:cs="Arial"/>
        </w:rPr>
      </w:pPr>
    </w:p>
    <w:p w:rsidR="00E7715D" w:rsidRDefault="00E7715D" w:rsidP="00E7715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Gather 20 pieces of content (articles, videos, discussion questions, etc.) for your audience and put them in a Google Sheet or Excel sheet following the format of the training.</w:t>
      </w:r>
    </w:p>
    <w:p w:rsidR="003D16E3" w:rsidRDefault="003D16E3" w:rsidP="003D16E3">
      <w:pPr>
        <w:rPr>
          <w:rFonts w:ascii="Arial" w:hAnsi="Arial" w:cs="Arial"/>
        </w:rPr>
      </w:pPr>
    </w:p>
    <w:sectPr w:rsidR="003D16E3" w:rsidSect="00260BD5">
      <w:headerReference w:type="default" r:id="rId14"/>
      <w:footerReference w:type="default" r:id="rId15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760" w:rsidRDefault="00D47760" w:rsidP="009C681C">
      <w:pPr>
        <w:spacing w:after="0" w:line="240" w:lineRule="auto"/>
      </w:pPr>
      <w:r>
        <w:separator/>
      </w:r>
    </w:p>
  </w:endnote>
  <w:endnote w:type="continuationSeparator" w:id="0">
    <w:p w:rsidR="00D47760" w:rsidRDefault="00D47760" w:rsidP="009C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8"/>
      </w:rPr>
      <w:id w:val="-1012991609"/>
      <w:docPartObj>
        <w:docPartGallery w:val="Page Numbers (Bottom of Page)"/>
        <w:docPartUnique/>
      </w:docPartObj>
    </w:sdtPr>
    <w:sdtEndPr>
      <w:rPr>
        <w:noProof/>
        <w:sz w:val="36"/>
      </w:rPr>
    </w:sdtEndPr>
    <w:sdtContent>
      <w:p w:rsidR="00AC1FC6" w:rsidRPr="00AC1FC6" w:rsidRDefault="00AC1FC6">
        <w:pPr>
          <w:pStyle w:val="Footer"/>
          <w:jc w:val="right"/>
          <w:rPr>
            <w:color w:val="FFFFFF" w:themeColor="background1"/>
            <w:sz w:val="36"/>
          </w:rPr>
        </w:pPr>
        <w:r w:rsidRPr="00AC1FC6">
          <w:rPr>
            <w:noProof/>
            <w:color w:val="FFFFFF" w:themeColor="background1"/>
            <w:sz w:val="36"/>
          </w:rPr>
          <mc:AlternateContent>
            <mc:Choice Requires="wps">
              <w:drawing>
                <wp:anchor distT="0" distB="0" distL="114300" distR="114300" simplePos="0" relativeHeight="251658239" behindDoc="1" locked="0" layoutInCell="1" allowOverlap="1" wp14:anchorId="232B7AA1" wp14:editId="560C474E">
                  <wp:simplePos x="0" y="0"/>
                  <wp:positionH relativeFrom="page">
                    <wp:posOffset>6400800</wp:posOffset>
                  </wp:positionH>
                  <wp:positionV relativeFrom="paragraph">
                    <wp:posOffset>-55245</wp:posOffset>
                  </wp:positionV>
                  <wp:extent cx="781050" cy="447675"/>
                  <wp:effectExtent l="0" t="0" r="19050" b="28575"/>
                  <wp:wrapNone/>
                  <wp:docPr id="15" name="Round Diagonal Corner Rectangle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1050" cy="447675"/>
                          </a:xfrm>
                          <a:prstGeom prst="round2DiagRect">
                            <a:avLst/>
                          </a:prstGeom>
                          <a:solidFill>
                            <a:srgbClr val="154170"/>
                          </a:solidFill>
                          <a:ln>
                            <a:solidFill>
                              <a:srgbClr val="2B5B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874BAA" id="Round Diagonal Corner Rectangle 15" o:spid="_x0000_s1026" style="position:absolute;margin-left:7in;margin-top:-4.35pt;width:61.5pt;height:3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810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" path="m74614,l781050,r,l781050,373061v,41208,-33406,74614,-74614,74614l,447675r,l,74614c,33406,33406,,74614,xe" fillcolor="#154170" strokecolor="#2b5b87" strokeweight="1pt">
                  <v:stroke joinstyle="miter"/>
                  <v:path arrowok="t" o:connecttype="custom" o:connectlocs="74614,0;781050,0;781050,0;781050,373061;706436,447675;0,447675;0,447675;0,74614;74614,0" o:connectangles="0,0,0,0,0,0,0,0,0"/>
                  <w10:wrap anchorx="page"/>
                </v:shape>
              </w:pict>
            </mc:Fallback>
          </mc:AlternateContent>
        </w:r>
        <w:r w:rsidRPr="00AC1FC6">
          <w:rPr>
            <w:color w:val="FFFFFF" w:themeColor="background1"/>
            <w:sz w:val="36"/>
          </w:rPr>
          <w:fldChar w:fldCharType="begin"/>
        </w:r>
        <w:r w:rsidRPr="00AC1FC6">
          <w:rPr>
            <w:color w:val="FFFFFF" w:themeColor="background1"/>
            <w:sz w:val="36"/>
          </w:rPr>
          <w:instrText xml:space="preserve"> PAGE   \* MERGEFORMAT </w:instrText>
        </w:r>
        <w:r w:rsidRPr="00AC1FC6">
          <w:rPr>
            <w:color w:val="FFFFFF" w:themeColor="background1"/>
            <w:sz w:val="36"/>
          </w:rPr>
          <w:fldChar w:fldCharType="separate"/>
        </w:r>
        <w:r w:rsidR="008B73F7">
          <w:rPr>
            <w:noProof/>
            <w:color w:val="FFFFFF" w:themeColor="background1"/>
            <w:sz w:val="36"/>
          </w:rPr>
          <w:t>1</w:t>
        </w:r>
        <w:r w:rsidRPr="00AC1FC6">
          <w:rPr>
            <w:noProof/>
            <w:color w:val="FFFFFF" w:themeColor="background1"/>
            <w:sz w:val="36"/>
          </w:rPr>
          <w:fldChar w:fldCharType="end"/>
        </w:r>
      </w:p>
    </w:sdtContent>
  </w:sdt>
  <w:p w:rsidR="00AC1FC6" w:rsidRDefault="00AC1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760" w:rsidRDefault="00D47760" w:rsidP="009C681C">
      <w:pPr>
        <w:spacing w:after="0" w:line="240" w:lineRule="auto"/>
      </w:pPr>
      <w:r>
        <w:separator/>
      </w:r>
    </w:p>
  </w:footnote>
  <w:footnote w:type="continuationSeparator" w:id="0">
    <w:p w:rsidR="00D47760" w:rsidRDefault="00D47760" w:rsidP="009C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1C" w:rsidRDefault="005238FC" w:rsidP="005238FC">
    <w:pPr>
      <w:pStyle w:val="Header"/>
      <w:tabs>
        <w:tab w:val="clear" w:pos="9360"/>
      </w:tabs>
      <w:ind w:left="-720" w:right="-720"/>
      <w:jc w:val="center"/>
    </w:pPr>
    <w:r>
      <w:rPr>
        <w:noProof/>
      </w:rPr>
      <w:drawing>
        <wp:inline distT="0" distB="0" distL="0" distR="0" wp14:anchorId="68AA4D2A" wp14:editId="685F4056">
          <wp:extent cx="3838575" cy="664369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 Logo 3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282" cy="66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F40"/>
    <w:multiLevelType w:val="multilevel"/>
    <w:tmpl w:val="295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60A7"/>
    <w:multiLevelType w:val="multilevel"/>
    <w:tmpl w:val="5698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B622D"/>
    <w:multiLevelType w:val="hybridMultilevel"/>
    <w:tmpl w:val="65C6D42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CAC6BF1"/>
    <w:multiLevelType w:val="hybridMultilevel"/>
    <w:tmpl w:val="D98EDF44"/>
    <w:lvl w:ilvl="0" w:tplc="8AE85B4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424181"/>
    <w:multiLevelType w:val="hybridMultilevel"/>
    <w:tmpl w:val="D8EA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51D6C"/>
    <w:multiLevelType w:val="hybridMultilevel"/>
    <w:tmpl w:val="FCA8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141C"/>
    <w:multiLevelType w:val="hybridMultilevel"/>
    <w:tmpl w:val="5D1EA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22263"/>
    <w:multiLevelType w:val="hybridMultilevel"/>
    <w:tmpl w:val="FE9E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D1631"/>
    <w:multiLevelType w:val="multilevel"/>
    <w:tmpl w:val="04F0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45755"/>
    <w:multiLevelType w:val="hybridMultilevel"/>
    <w:tmpl w:val="4028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F7D04"/>
    <w:multiLevelType w:val="hybridMultilevel"/>
    <w:tmpl w:val="5F104EBC"/>
    <w:lvl w:ilvl="0" w:tplc="84B457E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E721452"/>
    <w:multiLevelType w:val="multilevel"/>
    <w:tmpl w:val="1DB2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05A12"/>
    <w:multiLevelType w:val="hybridMultilevel"/>
    <w:tmpl w:val="8F64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71ADB"/>
    <w:multiLevelType w:val="hybridMultilevel"/>
    <w:tmpl w:val="EE50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E120C"/>
    <w:multiLevelType w:val="hybridMultilevel"/>
    <w:tmpl w:val="AAA05C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D77A40"/>
    <w:multiLevelType w:val="hybridMultilevel"/>
    <w:tmpl w:val="7E94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770A9"/>
    <w:multiLevelType w:val="hybridMultilevel"/>
    <w:tmpl w:val="C658A8CC"/>
    <w:lvl w:ilvl="0" w:tplc="8AE85B44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7134347A"/>
    <w:multiLevelType w:val="hybridMultilevel"/>
    <w:tmpl w:val="28B290B0"/>
    <w:lvl w:ilvl="0" w:tplc="37F40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3386A"/>
    <w:multiLevelType w:val="multilevel"/>
    <w:tmpl w:val="FF84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D31D1"/>
    <w:multiLevelType w:val="hybridMultilevel"/>
    <w:tmpl w:val="C7742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75F57E6E"/>
    <w:multiLevelType w:val="hybridMultilevel"/>
    <w:tmpl w:val="49DA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6"/>
  </w:num>
  <w:num w:numId="9">
    <w:abstractNumId w:val="17"/>
  </w:num>
  <w:num w:numId="10">
    <w:abstractNumId w:val="0"/>
  </w:num>
  <w:num w:numId="11">
    <w:abstractNumId w:val="11"/>
  </w:num>
  <w:num w:numId="12">
    <w:abstractNumId w:val="8"/>
  </w:num>
  <w:num w:numId="13">
    <w:abstractNumId w:val="18"/>
  </w:num>
  <w:num w:numId="14">
    <w:abstractNumId w:val="1"/>
  </w:num>
  <w:num w:numId="15">
    <w:abstractNumId w:val="15"/>
  </w:num>
  <w:num w:numId="16">
    <w:abstractNumId w:val="2"/>
  </w:num>
  <w:num w:numId="17">
    <w:abstractNumId w:val="5"/>
  </w:num>
  <w:num w:numId="18">
    <w:abstractNumId w:val="3"/>
  </w:num>
  <w:num w:numId="19">
    <w:abstractNumId w:val="16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0060CA"/>
    <w:rsid w:val="001318DA"/>
    <w:rsid w:val="00133717"/>
    <w:rsid w:val="001762DA"/>
    <w:rsid w:val="001E1E4B"/>
    <w:rsid w:val="00260BD5"/>
    <w:rsid w:val="002B406E"/>
    <w:rsid w:val="003418BE"/>
    <w:rsid w:val="003444D6"/>
    <w:rsid w:val="003569FF"/>
    <w:rsid w:val="003843E9"/>
    <w:rsid w:val="003D16E3"/>
    <w:rsid w:val="00406053"/>
    <w:rsid w:val="004114D5"/>
    <w:rsid w:val="00500D7B"/>
    <w:rsid w:val="005238FC"/>
    <w:rsid w:val="00556715"/>
    <w:rsid w:val="00577B15"/>
    <w:rsid w:val="0064368A"/>
    <w:rsid w:val="00701E00"/>
    <w:rsid w:val="007C56E7"/>
    <w:rsid w:val="008408E7"/>
    <w:rsid w:val="008B11A4"/>
    <w:rsid w:val="008B73F7"/>
    <w:rsid w:val="00915978"/>
    <w:rsid w:val="009C681C"/>
    <w:rsid w:val="009F0249"/>
    <w:rsid w:val="00A319CA"/>
    <w:rsid w:val="00AC1FC6"/>
    <w:rsid w:val="00AD13E2"/>
    <w:rsid w:val="00B1260B"/>
    <w:rsid w:val="00BD7CC2"/>
    <w:rsid w:val="00D47760"/>
    <w:rsid w:val="00DD776D"/>
    <w:rsid w:val="00E045BA"/>
    <w:rsid w:val="00E118A2"/>
    <w:rsid w:val="00E7715D"/>
    <w:rsid w:val="00ED5010"/>
    <w:rsid w:val="00EE5CD8"/>
    <w:rsid w:val="00F10ADE"/>
    <w:rsid w:val="00F87262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214A-40F6-426D-A91F-612C854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10"/>
    <w:pPr>
      <w:outlineLvl w:val="0"/>
    </w:pPr>
    <w:rPr>
      <w:rFonts w:ascii="Arial" w:hAnsi="Arial" w:cs="Arial"/>
      <w:b/>
      <w:color w:val="15417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010"/>
    <w:pPr>
      <w:outlineLvl w:val="1"/>
    </w:pPr>
    <w:rPr>
      <w:rFonts w:ascii="Arial" w:hAnsi="Arial" w:cs="Arial"/>
      <w:b/>
      <w:color w:val="15417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43E9"/>
  </w:style>
  <w:style w:type="paragraph" w:styleId="Header">
    <w:name w:val="header"/>
    <w:basedOn w:val="Normal"/>
    <w:link w:val="Head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1C"/>
  </w:style>
  <w:style w:type="paragraph" w:styleId="Footer">
    <w:name w:val="footer"/>
    <w:basedOn w:val="Normal"/>
    <w:link w:val="Foot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1C"/>
  </w:style>
  <w:style w:type="character" w:customStyle="1" w:styleId="Heading1Char">
    <w:name w:val="Heading 1 Char"/>
    <w:basedOn w:val="DefaultParagraphFont"/>
    <w:link w:val="Heading1"/>
    <w:uiPriority w:val="9"/>
    <w:rsid w:val="00ED5010"/>
    <w:rPr>
      <w:rFonts w:ascii="Arial" w:hAnsi="Arial" w:cs="Arial"/>
      <w:b/>
      <w:color w:val="15417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5010"/>
    <w:rPr>
      <w:rFonts w:ascii="Arial" w:hAnsi="Arial" w:cs="Arial"/>
      <w:b/>
      <w:color w:val="154170"/>
      <w:sz w:val="28"/>
    </w:rPr>
  </w:style>
  <w:style w:type="character" w:styleId="Hyperlink">
    <w:name w:val="Hyperlink"/>
    <w:basedOn w:val="DefaultParagraphFont"/>
    <w:uiPriority w:val="99"/>
    <w:unhideWhenUsed/>
    <w:rsid w:val="00DD7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oktopost.com/pric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otsuite.com/pla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buffer.com/prici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Farrell</dc:creator>
  <cp:keywords/>
  <dc:description/>
  <cp:lastModifiedBy>Pat Henseler</cp:lastModifiedBy>
  <cp:revision>9</cp:revision>
  <dcterms:created xsi:type="dcterms:W3CDTF">2016-01-21T20:25:00Z</dcterms:created>
  <dcterms:modified xsi:type="dcterms:W3CDTF">2016-06-03T21:42:00Z</dcterms:modified>
</cp:coreProperties>
</file>